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9055A5" w:rsidP="00543467">
      <w:r w:rsidRPr="009055A5">
        <w:t>TR83-24-TD-12-Tokat-Belediyesi</w:t>
      </w:r>
      <w:bookmarkStart w:id="0" w:name="_GoBack"/>
      <w:bookmarkEnd w:id="0"/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055A5" w:rsidRPr="009055A5">
              <w:rPr>
                <w:rFonts w:ascii="Calibri" w:eastAsia="Times New Roman" w:hAnsi="Calibri" w:cs="Times New Roman"/>
                <w:color w:val="000000"/>
                <w:lang w:eastAsia="tr-TR"/>
              </w:rPr>
              <w:t>Gastronomi Tokat Cepte Projesi</w:t>
            </w:r>
            <w:r w:rsidR="009055A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gastrotokat.com sitesinin mobil uygulamaya dönüştürülmesi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33B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F8F51-5059-44EE-BA70-ED881926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80</cp:revision>
  <dcterms:created xsi:type="dcterms:W3CDTF">2015-01-15T13:02:00Z</dcterms:created>
  <dcterms:modified xsi:type="dcterms:W3CDTF">2025-03-04T07:10:00Z</dcterms:modified>
</cp:coreProperties>
</file>